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6CD7" w14:textId="77777777" w:rsidR="00554A14" w:rsidRPr="00190796" w:rsidRDefault="00554A14" w:rsidP="00C74CBE">
      <w:pPr>
        <w:rPr>
          <w:b/>
          <w:bCs/>
          <w:sz w:val="28"/>
          <w:szCs w:val="28"/>
        </w:rPr>
      </w:pPr>
    </w:p>
    <w:p w14:paraId="1D1CB61C" w14:textId="1A77C7C0" w:rsidR="00554A14" w:rsidRPr="00190796" w:rsidRDefault="00554A14" w:rsidP="00C74CBE">
      <w:pPr>
        <w:rPr>
          <w:b/>
          <w:bCs/>
          <w:sz w:val="28"/>
          <w:szCs w:val="28"/>
        </w:rPr>
      </w:pPr>
      <w:r w:rsidRPr="00190796">
        <w:rPr>
          <w:b/>
          <w:bCs/>
          <w:sz w:val="28"/>
          <w:szCs w:val="28"/>
        </w:rPr>
        <w:t xml:space="preserve">Grazing Management for Soil Health and Water Quality Workshop </w:t>
      </w:r>
    </w:p>
    <w:p w14:paraId="7EA29667" w14:textId="051BA948" w:rsidR="00D27CF6" w:rsidRPr="00D154D7" w:rsidRDefault="00F5537B" w:rsidP="00B73703">
      <w:pPr>
        <w:spacing w:after="0" w:line="240" w:lineRule="auto"/>
        <w:rPr>
          <w:sz w:val="20"/>
          <w:szCs w:val="20"/>
        </w:rPr>
      </w:pPr>
      <w:r w:rsidRPr="00D154D7">
        <w:rPr>
          <w:sz w:val="20"/>
          <w:szCs w:val="20"/>
        </w:rPr>
        <w:t>Doug Peterson and Candy Thomas will present four, one-day grazing schools in Northeast Kansas</w:t>
      </w:r>
      <w:r w:rsidR="002E29E0" w:rsidRPr="00D154D7">
        <w:rPr>
          <w:sz w:val="20"/>
          <w:szCs w:val="20"/>
        </w:rPr>
        <w:t xml:space="preserve">, within the Kansas River Watersheds. Each workshop will focus on improving soil health and grazing practices to protect the environment, improve water quality and increase farm/ranch profitability as well as personal satisfaction. </w:t>
      </w:r>
      <w:r w:rsidR="00D27CF6" w:rsidRPr="00D154D7">
        <w:rPr>
          <w:sz w:val="20"/>
          <w:szCs w:val="20"/>
        </w:rPr>
        <w:t xml:space="preserve"> </w:t>
      </w:r>
    </w:p>
    <w:p w14:paraId="4B37DB62" w14:textId="4C18A12C" w:rsidR="002E29E0" w:rsidRPr="00D154D7" w:rsidRDefault="002E29E0" w:rsidP="00B73703">
      <w:pPr>
        <w:spacing w:after="0" w:line="240" w:lineRule="auto"/>
        <w:rPr>
          <w:b/>
          <w:bCs/>
          <w:sz w:val="20"/>
          <w:szCs w:val="20"/>
        </w:rPr>
      </w:pPr>
      <w:r w:rsidRPr="00D154D7">
        <w:rPr>
          <w:sz w:val="20"/>
          <w:szCs w:val="20"/>
        </w:rPr>
        <w:t>R</w:t>
      </w:r>
      <w:r w:rsidR="00B73703" w:rsidRPr="00D154D7">
        <w:rPr>
          <w:sz w:val="20"/>
          <w:szCs w:val="20"/>
        </w:rPr>
        <w:t>egistration</w:t>
      </w:r>
      <w:r w:rsidRPr="00D154D7">
        <w:rPr>
          <w:sz w:val="20"/>
          <w:szCs w:val="20"/>
        </w:rPr>
        <w:t xml:space="preserve"> begins</w:t>
      </w:r>
      <w:r w:rsidR="00B73703" w:rsidRPr="00D154D7">
        <w:rPr>
          <w:sz w:val="20"/>
          <w:szCs w:val="20"/>
        </w:rPr>
        <w:t xml:space="preserve"> at 9:00 a.m. and the meeting </w:t>
      </w:r>
      <w:r w:rsidRPr="00D154D7">
        <w:rPr>
          <w:sz w:val="20"/>
          <w:szCs w:val="20"/>
        </w:rPr>
        <w:t>will start</w:t>
      </w:r>
      <w:r w:rsidR="00B73703" w:rsidRPr="00D154D7">
        <w:rPr>
          <w:sz w:val="20"/>
          <w:szCs w:val="20"/>
        </w:rPr>
        <w:t xml:space="preserve"> at 9:30 a.m.</w:t>
      </w:r>
      <w:r w:rsidR="00B73703" w:rsidRPr="00D154D7">
        <w:rPr>
          <w:b/>
          <w:bCs/>
          <w:sz w:val="20"/>
          <w:szCs w:val="20"/>
        </w:rPr>
        <w:t xml:space="preserve"> </w:t>
      </w:r>
      <w:r w:rsidRPr="00D154D7">
        <w:rPr>
          <w:sz w:val="20"/>
          <w:szCs w:val="20"/>
        </w:rPr>
        <w:t>Lunch is included.</w:t>
      </w:r>
    </w:p>
    <w:p w14:paraId="568EE56D" w14:textId="57EA1BC3" w:rsidR="00B73703" w:rsidRPr="00D154D7" w:rsidRDefault="00B73703" w:rsidP="00B73703">
      <w:pPr>
        <w:spacing w:after="0" w:line="240" w:lineRule="auto"/>
        <w:rPr>
          <w:b/>
          <w:bCs/>
          <w:sz w:val="20"/>
          <w:szCs w:val="20"/>
        </w:rPr>
      </w:pPr>
      <w:r w:rsidRPr="00D154D7">
        <w:rPr>
          <w:b/>
          <w:bCs/>
          <w:i/>
          <w:iCs/>
          <w:sz w:val="20"/>
          <w:szCs w:val="20"/>
          <w:highlight w:val="yellow"/>
        </w:rPr>
        <w:t>This workshop is free.  Registration is greatly appreciated</w:t>
      </w:r>
      <w:r w:rsidRPr="00D154D7">
        <w:rPr>
          <w:i/>
          <w:iCs/>
          <w:sz w:val="20"/>
          <w:szCs w:val="20"/>
        </w:rPr>
        <w:t xml:space="preserve"> for adequate planning.</w:t>
      </w:r>
    </w:p>
    <w:p w14:paraId="36C489E0" w14:textId="77777777" w:rsidR="00D154D7" w:rsidRPr="00D154D7" w:rsidRDefault="00D154D7" w:rsidP="00D27CF6">
      <w:pPr>
        <w:spacing w:after="0"/>
        <w:rPr>
          <w:sz w:val="20"/>
          <w:szCs w:val="20"/>
        </w:rPr>
      </w:pPr>
    </w:p>
    <w:p w14:paraId="3E5B9AA8" w14:textId="2EEC6EC5" w:rsidR="00FB44BD" w:rsidRPr="00D154D7" w:rsidRDefault="00FB44BD" w:rsidP="00FB44BD">
      <w:pPr>
        <w:rPr>
          <w:b/>
          <w:bCs/>
          <w:sz w:val="20"/>
          <w:szCs w:val="20"/>
        </w:rPr>
      </w:pPr>
      <w:r w:rsidRPr="00D154D7">
        <w:rPr>
          <w:b/>
          <w:bCs/>
          <w:sz w:val="20"/>
          <w:szCs w:val="20"/>
        </w:rPr>
        <w:t xml:space="preserve">Topics Covered Each Day:                                                                                  </w:t>
      </w:r>
      <w:r w:rsidR="00D154D7">
        <w:rPr>
          <w:b/>
          <w:bCs/>
          <w:sz w:val="20"/>
          <w:szCs w:val="20"/>
        </w:rPr>
        <w:t xml:space="preserve">                                                       </w:t>
      </w:r>
      <w:r w:rsidRPr="00D154D7">
        <w:rPr>
          <w:b/>
          <w:bCs/>
          <w:sz w:val="20"/>
          <w:szCs w:val="20"/>
        </w:rPr>
        <w:t xml:space="preserve">  </w:t>
      </w:r>
      <w:r w:rsidRPr="00D154D7">
        <w:rPr>
          <w:sz w:val="20"/>
          <w:szCs w:val="20"/>
        </w:rPr>
        <w:t xml:space="preserve">1.  Principles of Soil Health for Grasslands - Soil health principles from a grazing standpoint. </w:t>
      </w:r>
    </w:p>
    <w:p w14:paraId="5B48EA55" w14:textId="77777777" w:rsidR="00FB44BD" w:rsidRPr="00D154D7" w:rsidRDefault="00FB44BD" w:rsidP="00FB44BD">
      <w:pPr>
        <w:rPr>
          <w:sz w:val="20"/>
          <w:szCs w:val="20"/>
        </w:rPr>
      </w:pPr>
      <w:r w:rsidRPr="00D154D7">
        <w:rPr>
          <w:sz w:val="20"/>
          <w:szCs w:val="20"/>
        </w:rPr>
        <w:t xml:space="preserve">2. Power of Biology - Linking soil biology to healthy soil. </w:t>
      </w:r>
    </w:p>
    <w:p w14:paraId="1752ADC7" w14:textId="77777777" w:rsidR="00FB44BD" w:rsidRPr="00D154D7" w:rsidRDefault="00FB44BD" w:rsidP="00FB44BD">
      <w:pPr>
        <w:rPr>
          <w:sz w:val="20"/>
          <w:szCs w:val="20"/>
        </w:rPr>
      </w:pPr>
      <w:r w:rsidRPr="00D154D7">
        <w:rPr>
          <w:sz w:val="20"/>
          <w:szCs w:val="20"/>
        </w:rPr>
        <w:t xml:space="preserve">3. Fence and Water Basics to Improve Grazing Management. </w:t>
      </w:r>
    </w:p>
    <w:p w14:paraId="59E1582C" w14:textId="77777777" w:rsidR="00FB44BD" w:rsidRPr="00D154D7" w:rsidRDefault="00FB44BD" w:rsidP="00FB44BD">
      <w:pPr>
        <w:rPr>
          <w:sz w:val="20"/>
          <w:szCs w:val="20"/>
        </w:rPr>
      </w:pPr>
      <w:r w:rsidRPr="00D154D7">
        <w:rPr>
          <w:sz w:val="20"/>
          <w:szCs w:val="20"/>
        </w:rPr>
        <w:t>4. Integrating Cover Crops into a Grazing Operation - Do annuals have a place?</w:t>
      </w:r>
    </w:p>
    <w:p w14:paraId="524AB56A" w14:textId="3A53C03C" w:rsidR="00D02718" w:rsidRPr="00D154D7" w:rsidRDefault="00FB44BD" w:rsidP="002E29E0">
      <w:pPr>
        <w:rPr>
          <w:sz w:val="20"/>
          <w:szCs w:val="20"/>
        </w:rPr>
      </w:pPr>
      <w:r w:rsidRPr="00D154D7">
        <w:rPr>
          <w:sz w:val="20"/>
          <w:szCs w:val="20"/>
        </w:rPr>
        <w:t>5. Making It Work - A practical approach to integrating soil health into everyday grazing management.</w:t>
      </w:r>
      <w:r w:rsidR="00D02718" w:rsidRPr="00D154D7">
        <w:rPr>
          <w:sz w:val="20"/>
          <w:szCs w:val="20"/>
        </w:rPr>
        <w:tab/>
      </w:r>
    </w:p>
    <w:p w14:paraId="18DE3F4B" w14:textId="77777777" w:rsidR="00190796" w:rsidRPr="00190796" w:rsidRDefault="00190796" w:rsidP="00190796">
      <w:pPr>
        <w:spacing w:after="0"/>
        <w:rPr>
          <w:b/>
          <w:bCs/>
          <w:sz w:val="20"/>
          <w:szCs w:val="20"/>
        </w:rPr>
      </w:pPr>
      <w:r w:rsidRPr="00190796">
        <w:rPr>
          <w:b/>
          <w:bCs/>
          <w:sz w:val="20"/>
          <w:szCs w:val="20"/>
        </w:rPr>
        <w:t>Make plans to attend:</w:t>
      </w:r>
    </w:p>
    <w:p w14:paraId="212ED2AD" w14:textId="77777777" w:rsidR="00190796" w:rsidRPr="00D154D7" w:rsidRDefault="00190796" w:rsidP="00190796">
      <w:pPr>
        <w:spacing w:after="0"/>
        <w:rPr>
          <w:sz w:val="20"/>
          <w:szCs w:val="20"/>
        </w:rPr>
      </w:pPr>
      <w:r w:rsidRPr="00D154D7">
        <w:rPr>
          <w:sz w:val="20"/>
          <w:szCs w:val="20"/>
        </w:rPr>
        <w:t>Monday, June 15</w:t>
      </w:r>
      <w:r w:rsidRPr="00D154D7">
        <w:rPr>
          <w:sz w:val="20"/>
          <w:szCs w:val="20"/>
          <w:vertAlign w:val="superscript"/>
        </w:rPr>
        <w:t>th</w:t>
      </w:r>
      <w:r w:rsidRPr="00D154D7">
        <w:rPr>
          <w:sz w:val="20"/>
          <w:szCs w:val="20"/>
        </w:rPr>
        <w:t xml:space="preserve"> - Grace Community Church; 310 E 8</w:t>
      </w:r>
      <w:r w:rsidRPr="00D154D7">
        <w:rPr>
          <w:sz w:val="20"/>
          <w:szCs w:val="20"/>
          <w:vertAlign w:val="superscript"/>
        </w:rPr>
        <w:t>th</w:t>
      </w:r>
      <w:r w:rsidRPr="00D154D7">
        <w:rPr>
          <w:sz w:val="20"/>
          <w:szCs w:val="20"/>
        </w:rPr>
        <w:t xml:space="preserve"> ST, Overbrook, KS                                 </w:t>
      </w:r>
    </w:p>
    <w:p w14:paraId="1C54F3B1" w14:textId="77777777" w:rsidR="00190796" w:rsidRPr="00D154D7" w:rsidRDefault="00190796" w:rsidP="00190796">
      <w:pPr>
        <w:spacing w:after="0"/>
        <w:rPr>
          <w:sz w:val="20"/>
          <w:szCs w:val="20"/>
        </w:rPr>
      </w:pPr>
      <w:r w:rsidRPr="00D154D7">
        <w:rPr>
          <w:sz w:val="20"/>
          <w:szCs w:val="20"/>
        </w:rPr>
        <w:t>Tuesday, June 16</w:t>
      </w:r>
      <w:r w:rsidRPr="00D154D7">
        <w:rPr>
          <w:sz w:val="20"/>
          <w:szCs w:val="20"/>
          <w:vertAlign w:val="superscript"/>
        </w:rPr>
        <w:t>th</w:t>
      </w:r>
      <w:r w:rsidRPr="00D154D7">
        <w:rPr>
          <w:sz w:val="20"/>
          <w:szCs w:val="20"/>
        </w:rPr>
        <w:t xml:space="preserve"> - Heritage Event Center; 109 Delaware ST, Leavenworth, KS</w:t>
      </w:r>
    </w:p>
    <w:p w14:paraId="021593AA" w14:textId="77777777" w:rsidR="00190796" w:rsidRPr="00D154D7" w:rsidRDefault="00190796" w:rsidP="00190796">
      <w:pPr>
        <w:spacing w:after="0"/>
        <w:rPr>
          <w:sz w:val="20"/>
          <w:szCs w:val="20"/>
        </w:rPr>
      </w:pPr>
      <w:r w:rsidRPr="00D154D7">
        <w:rPr>
          <w:sz w:val="20"/>
          <w:szCs w:val="20"/>
        </w:rPr>
        <w:t>Wednesday, June 17</w:t>
      </w:r>
      <w:r w:rsidRPr="00D154D7">
        <w:rPr>
          <w:sz w:val="20"/>
          <w:szCs w:val="20"/>
          <w:vertAlign w:val="superscript"/>
        </w:rPr>
        <w:t>th</w:t>
      </w:r>
      <w:r w:rsidRPr="00D154D7">
        <w:rPr>
          <w:sz w:val="20"/>
          <w:szCs w:val="20"/>
        </w:rPr>
        <w:t xml:space="preserve"> - Red Rock Ranch; 4340 270</w:t>
      </w:r>
      <w:r w:rsidRPr="00D154D7">
        <w:rPr>
          <w:sz w:val="20"/>
          <w:szCs w:val="20"/>
          <w:vertAlign w:val="superscript"/>
        </w:rPr>
        <w:t>th</w:t>
      </w:r>
      <w:r w:rsidRPr="00D154D7">
        <w:rPr>
          <w:sz w:val="20"/>
          <w:szCs w:val="20"/>
        </w:rPr>
        <w:t xml:space="preserve"> RD, Soldier, KS</w:t>
      </w:r>
    </w:p>
    <w:p w14:paraId="10CE8361" w14:textId="77777777" w:rsidR="00190796" w:rsidRDefault="00190796" w:rsidP="00190796">
      <w:pPr>
        <w:spacing w:after="0"/>
        <w:rPr>
          <w:sz w:val="20"/>
          <w:szCs w:val="20"/>
        </w:rPr>
      </w:pPr>
      <w:r w:rsidRPr="00D154D7">
        <w:rPr>
          <w:sz w:val="20"/>
          <w:szCs w:val="20"/>
        </w:rPr>
        <w:t>Thursday, June 18</w:t>
      </w:r>
      <w:r w:rsidRPr="00D154D7">
        <w:rPr>
          <w:sz w:val="20"/>
          <w:szCs w:val="20"/>
          <w:vertAlign w:val="superscript"/>
        </w:rPr>
        <w:t>th</w:t>
      </w:r>
      <w:r w:rsidRPr="00D154D7">
        <w:rPr>
          <w:sz w:val="20"/>
          <w:szCs w:val="20"/>
        </w:rPr>
        <w:t xml:space="preserve"> – SAVE Farm; 9680 N 52</w:t>
      </w:r>
      <w:r w:rsidRPr="00D154D7">
        <w:rPr>
          <w:sz w:val="20"/>
          <w:szCs w:val="20"/>
          <w:vertAlign w:val="superscript"/>
        </w:rPr>
        <w:t>nd</w:t>
      </w:r>
      <w:r w:rsidRPr="00D154D7">
        <w:rPr>
          <w:sz w:val="20"/>
          <w:szCs w:val="20"/>
        </w:rPr>
        <w:t xml:space="preserve"> ST, Riley, KS</w:t>
      </w:r>
    </w:p>
    <w:p w14:paraId="64584196" w14:textId="77777777" w:rsidR="00190796" w:rsidRDefault="00190796" w:rsidP="00190796">
      <w:pPr>
        <w:spacing w:after="0"/>
        <w:rPr>
          <w:sz w:val="20"/>
          <w:szCs w:val="20"/>
        </w:rPr>
      </w:pPr>
    </w:p>
    <w:p w14:paraId="08B885A0" w14:textId="64EDBFD6" w:rsidR="00D02718" w:rsidRPr="00D154D7" w:rsidRDefault="00D02718" w:rsidP="00D02718">
      <w:pPr>
        <w:tabs>
          <w:tab w:val="left" w:pos="2528"/>
        </w:tabs>
        <w:rPr>
          <w:sz w:val="20"/>
          <w:szCs w:val="20"/>
        </w:rPr>
      </w:pPr>
      <w:r w:rsidRPr="00D154D7">
        <w:rPr>
          <w:b/>
          <w:bCs/>
          <w:sz w:val="20"/>
          <w:szCs w:val="20"/>
        </w:rPr>
        <w:t>Doug Peterson</w:t>
      </w:r>
      <w:r w:rsidRPr="00D154D7">
        <w:rPr>
          <w:sz w:val="20"/>
          <w:szCs w:val="20"/>
        </w:rPr>
        <w:t xml:space="preserve"> was a USDA-NRCS employee for over 32 years. He started his career as a Soil Scientist. He has been a State Grassland Specialist, State Soil Health Specialist and Regional Soil Health Specialist helping row crop and livestock producers around the country understand soil health and regenerative agriculture, how it impacts virtually all natural resource processes, and what type of management it will take to effectively regenerate our soils health, function and productivity.  After retiring from NRCS Doug spent 4 years as the Science Officer for Regenified, a regenerative verification and certification company.</w:t>
      </w:r>
    </w:p>
    <w:p w14:paraId="6C2FA77E" w14:textId="2CEA2FB1" w:rsidR="00554A14" w:rsidRPr="00D154D7" w:rsidRDefault="00D02718" w:rsidP="00D02718">
      <w:pPr>
        <w:tabs>
          <w:tab w:val="left" w:pos="2528"/>
        </w:tabs>
        <w:rPr>
          <w:sz w:val="20"/>
          <w:szCs w:val="20"/>
        </w:rPr>
      </w:pPr>
      <w:r w:rsidRPr="00D154D7">
        <w:rPr>
          <w:sz w:val="20"/>
          <w:szCs w:val="20"/>
        </w:rPr>
        <w:t>Doug attended college at Missouri Western State University graduating in 1986 with a B.S. degree in Agriculture with an emphasis in Economics and Agronomy.   He grew up on a crop and livestock farm near Newtown in north Missouri.  For the last 35 years he has also operated his own 250 head cow/calf and contract grazing operation.  He utilizes Adaptive Regenerative Grazing to regenerate soil health, eliminate the need for most purchased fertilizer and limit hay needs to about one bale per cow per winter.  Doug’s NRCS training coupled with his real-world hands-on experience make him a unique speaker and consultant that is relatable to row crop and livestock producers in all parts of the country.</w:t>
      </w:r>
    </w:p>
    <w:p w14:paraId="6586D6BE" w14:textId="3A029A1C" w:rsidR="00554A14" w:rsidRPr="00D154D7" w:rsidRDefault="00554A14" w:rsidP="00D02718">
      <w:pPr>
        <w:tabs>
          <w:tab w:val="left" w:pos="2528"/>
        </w:tabs>
        <w:rPr>
          <w:sz w:val="20"/>
          <w:szCs w:val="20"/>
        </w:rPr>
      </w:pPr>
      <w:r w:rsidRPr="00D154D7">
        <w:rPr>
          <w:b/>
          <w:bCs/>
          <w:sz w:val="20"/>
          <w:szCs w:val="20"/>
        </w:rPr>
        <w:t>Candy Thomas</w:t>
      </w:r>
      <w:r w:rsidRPr="00D154D7">
        <w:rPr>
          <w:sz w:val="20"/>
          <w:szCs w:val="20"/>
        </w:rPr>
        <w:t xml:space="preserve"> is a soil health specialist with her own company Soil Caretakers Services, LLC. She is currently contracted with Kansas Association of Conservation Districts working with landowners on grazing and growing wheat in a soil health system. She is recently retired from USDA NRCS as a regional soil health specialist for the last 10 years and a state agronomist in Kansas in 2013 to 2015, retiring with 31 years of Service. Her husband and her own 425 acres in Iowa in Missouri and they raise cow-calf pairs for the last 25 years and just recently started farming the Missouri land</w:t>
      </w:r>
      <w:r w:rsidR="002E29E0" w:rsidRPr="00D154D7">
        <w:rPr>
          <w:sz w:val="20"/>
          <w:szCs w:val="20"/>
        </w:rPr>
        <w:t>.</w:t>
      </w:r>
    </w:p>
    <w:p w14:paraId="7DF1CFF7" w14:textId="1E8BCCE7" w:rsidR="00D154D7" w:rsidRPr="00D154D7" w:rsidRDefault="00D154D7" w:rsidP="00D154D7">
      <w:pPr>
        <w:spacing w:after="0"/>
        <w:rPr>
          <w:sz w:val="20"/>
          <w:szCs w:val="20"/>
        </w:rPr>
      </w:pPr>
      <w:r w:rsidRPr="00D154D7">
        <w:rPr>
          <w:sz w:val="20"/>
          <w:szCs w:val="20"/>
        </w:rPr>
        <w:t>Be sure to take advantage of this wonderful opportunity by registering at your selected location.</w:t>
      </w:r>
    </w:p>
    <w:p w14:paraId="40C4361C" w14:textId="6BC4D2E8" w:rsidR="00D154D7" w:rsidRPr="00D154D7" w:rsidRDefault="00D154D7" w:rsidP="00D154D7">
      <w:pPr>
        <w:spacing w:after="0"/>
        <w:rPr>
          <w:sz w:val="20"/>
          <w:szCs w:val="20"/>
        </w:rPr>
      </w:pPr>
      <w:r w:rsidRPr="00D154D7">
        <w:rPr>
          <w:sz w:val="20"/>
          <w:szCs w:val="20"/>
        </w:rPr>
        <w:lastRenderedPageBreak/>
        <w:t>Please RSVP (if possible, by June 9</w:t>
      </w:r>
      <w:r w:rsidRPr="00D154D7">
        <w:rPr>
          <w:sz w:val="20"/>
          <w:szCs w:val="20"/>
          <w:vertAlign w:val="superscript"/>
        </w:rPr>
        <w:t>th</w:t>
      </w:r>
      <w:r w:rsidRPr="00D154D7">
        <w:rPr>
          <w:sz w:val="20"/>
          <w:szCs w:val="20"/>
        </w:rPr>
        <w:t xml:space="preserve">) with names and numbers; send an email to Mary Howell at </w:t>
      </w:r>
      <w:hyperlink r:id="rId4" w:history="1">
        <w:r w:rsidRPr="00D154D7">
          <w:rPr>
            <w:rStyle w:val="Hyperlink"/>
            <w:sz w:val="20"/>
            <w:szCs w:val="20"/>
          </w:rPr>
          <w:t>mary@kglc.org</w:t>
        </w:r>
      </w:hyperlink>
      <w:r w:rsidRPr="00D154D7">
        <w:rPr>
          <w:sz w:val="20"/>
          <w:szCs w:val="20"/>
        </w:rPr>
        <w:t xml:space="preserve"> or call/text Mary Howell at 785-562-8726. There is </w:t>
      </w:r>
      <w:r w:rsidRPr="00D154D7">
        <w:rPr>
          <w:b/>
          <w:bCs/>
          <w:sz w:val="20"/>
          <w:szCs w:val="20"/>
          <w:u w:val="single"/>
        </w:rPr>
        <w:t>no charge</w:t>
      </w:r>
      <w:r w:rsidRPr="00D154D7">
        <w:rPr>
          <w:sz w:val="20"/>
          <w:szCs w:val="20"/>
        </w:rPr>
        <w:t xml:space="preserve"> for this workshop and lunch will be provided.   </w:t>
      </w:r>
    </w:p>
    <w:p w14:paraId="425CA1EB" w14:textId="73921CC9" w:rsidR="00D154D7" w:rsidRPr="00D154D7" w:rsidRDefault="00D154D7" w:rsidP="00D154D7">
      <w:pPr>
        <w:rPr>
          <w:sz w:val="20"/>
          <w:szCs w:val="20"/>
        </w:rPr>
      </w:pPr>
      <w:r w:rsidRPr="00D154D7">
        <w:rPr>
          <w:sz w:val="20"/>
          <w:szCs w:val="20"/>
        </w:rPr>
        <w:t>This great educational opportunity is offered with funding for this grazing school made possible by a grant from USDA-NRCS. Kansas Grazing Lands Coalition is joined by other educational partners; National Grazing Lands Coalition, Kansas WRAPS, SAVE Farm, and Kansas Soil Health Alliance.</w:t>
      </w:r>
    </w:p>
    <w:p w14:paraId="201E68DA" w14:textId="77777777" w:rsidR="00D154D7" w:rsidRPr="00D02718" w:rsidRDefault="00D154D7" w:rsidP="00D02718">
      <w:pPr>
        <w:tabs>
          <w:tab w:val="left" w:pos="2528"/>
        </w:tabs>
      </w:pPr>
    </w:p>
    <w:p w14:paraId="76C12A17" w14:textId="3A49C82F" w:rsidR="00D02718" w:rsidRPr="00D02718" w:rsidRDefault="00D02718" w:rsidP="00D02718">
      <w:pPr>
        <w:tabs>
          <w:tab w:val="left" w:pos="2528"/>
        </w:tabs>
      </w:pPr>
    </w:p>
    <w:sectPr w:rsidR="00D02718" w:rsidRPr="00D02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E"/>
    <w:rsid w:val="00190796"/>
    <w:rsid w:val="002E29E0"/>
    <w:rsid w:val="00554A14"/>
    <w:rsid w:val="00B73703"/>
    <w:rsid w:val="00C74CBE"/>
    <w:rsid w:val="00D02718"/>
    <w:rsid w:val="00D06463"/>
    <w:rsid w:val="00D154D7"/>
    <w:rsid w:val="00D27CF6"/>
    <w:rsid w:val="00EA4BC1"/>
    <w:rsid w:val="00F5537B"/>
    <w:rsid w:val="00F704F9"/>
    <w:rsid w:val="00FB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4915"/>
  <w15:chartTrackingRefBased/>
  <w15:docId w15:val="{DF04084D-4935-4B48-85B4-ED04268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C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C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C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C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C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C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C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CBE"/>
    <w:rPr>
      <w:rFonts w:eastAsiaTheme="majorEastAsia" w:cstheme="majorBidi"/>
      <w:color w:val="272727" w:themeColor="text1" w:themeTint="D8"/>
    </w:rPr>
  </w:style>
  <w:style w:type="paragraph" w:styleId="Title">
    <w:name w:val="Title"/>
    <w:basedOn w:val="Normal"/>
    <w:next w:val="Normal"/>
    <w:link w:val="TitleChar"/>
    <w:uiPriority w:val="10"/>
    <w:qFormat/>
    <w:rsid w:val="00C74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CBE"/>
    <w:pPr>
      <w:spacing w:before="160"/>
      <w:jc w:val="center"/>
    </w:pPr>
    <w:rPr>
      <w:i/>
      <w:iCs/>
      <w:color w:val="404040" w:themeColor="text1" w:themeTint="BF"/>
    </w:rPr>
  </w:style>
  <w:style w:type="character" w:customStyle="1" w:styleId="QuoteChar">
    <w:name w:val="Quote Char"/>
    <w:basedOn w:val="DefaultParagraphFont"/>
    <w:link w:val="Quote"/>
    <w:uiPriority w:val="29"/>
    <w:rsid w:val="00C74CBE"/>
    <w:rPr>
      <w:i/>
      <w:iCs/>
      <w:color w:val="404040" w:themeColor="text1" w:themeTint="BF"/>
    </w:rPr>
  </w:style>
  <w:style w:type="paragraph" w:styleId="ListParagraph">
    <w:name w:val="List Paragraph"/>
    <w:basedOn w:val="Normal"/>
    <w:uiPriority w:val="34"/>
    <w:qFormat/>
    <w:rsid w:val="00C74CBE"/>
    <w:pPr>
      <w:ind w:left="720"/>
      <w:contextualSpacing/>
    </w:pPr>
  </w:style>
  <w:style w:type="character" w:styleId="IntenseEmphasis">
    <w:name w:val="Intense Emphasis"/>
    <w:basedOn w:val="DefaultParagraphFont"/>
    <w:uiPriority w:val="21"/>
    <w:qFormat/>
    <w:rsid w:val="00C74CBE"/>
    <w:rPr>
      <w:i/>
      <w:iCs/>
      <w:color w:val="2F5496" w:themeColor="accent1" w:themeShade="BF"/>
    </w:rPr>
  </w:style>
  <w:style w:type="paragraph" w:styleId="IntenseQuote">
    <w:name w:val="Intense Quote"/>
    <w:basedOn w:val="Normal"/>
    <w:next w:val="Normal"/>
    <w:link w:val="IntenseQuoteChar"/>
    <w:uiPriority w:val="30"/>
    <w:qFormat/>
    <w:rsid w:val="00C74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CBE"/>
    <w:rPr>
      <w:i/>
      <w:iCs/>
      <w:color w:val="2F5496" w:themeColor="accent1" w:themeShade="BF"/>
    </w:rPr>
  </w:style>
  <w:style w:type="character" w:styleId="IntenseReference">
    <w:name w:val="Intense Reference"/>
    <w:basedOn w:val="DefaultParagraphFont"/>
    <w:uiPriority w:val="32"/>
    <w:qFormat/>
    <w:rsid w:val="00C74CBE"/>
    <w:rPr>
      <w:b/>
      <w:bCs/>
      <w:smallCaps/>
      <w:color w:val="2F5496" w:themeColor="accent1" w:themeShade="BF"/>
      <w:spacing w:val="5"/>
    </w:rPr>
  </w:style>
  <w:style w:type="character" w:styleId="Hyperlink">
    <w:name w:val="Hyperlink"/>
    <w:basedOn w:val="DefaultParagraphFont"/>
    <w:uiPriority w:val="99"/>
    <w:unhideWhenUsed/>
    <w:rsid w:val="00D154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kg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Howell</dc:creator>
  <cp:keywords/>
  <dc:description/>
  <cp:lastModifiedBy>Mary Howell</cp:lastModifiedBy>
  <cp:revision>2</cp:revision>
  <dcterms:created xsi:type="dcterms:W3CDTF">2026-05-22T06:42:00Z</dcterms:created>
  <dcterms:modified xsi:type="dcterms:W3CDTF">2026-05-22T06:42:00Z</dcterms:modified>
</cp:coreProperties>
</file>